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94658" w14:textId="68B32E91" w:rsidR="00432F0E" w:rsidRDefault="00000000">
      <w:pPr>
        <w:pStyle w:val="a6"/>
        <w:jc w:val="center"/>
        <w:rPr>
          <w:b/>
          <w:bCs/>
          <w:color w:val="B51A00"/>
          <w:sz w:val="32"/>
          <w:szCs w:val="32"/>
        </w:rPr>
      </w:pPr>
      <w:r>
        <w:rPr>
          <w:b/>
          <w:bCs/>
          <w:color w:val="B51A00"/>
          <w:sz w:val="32"/>
          <w:szCs w:val="32"/>
        </w:rPr>
        <w:t xml:space="preserve">Презентация программы бакалавриата ИПНБ РАНХиГС </w:t>
      </w:r>
    </w:p>
    <w:p w14:paraId="3ADC7F00" w14:textId="77777777" w:rsidR="00432F0E" w:rsidRDefault="00000000">
      <w:pPr>
        <w:pStyle w:val="a6"/>
        <w:jc w:val="center"/>
        <w:rPr>
          <w:b/>
          <w:bCs/>
          <w:color w:val="B51A00"/>
          <w:sz w:val="32"/>
          <w:szCs w:val="32"/>
        </w:rPr>
      </w:pPr>
      <w:r>
        <w:rPr>
          <w:b/>
          <w:bCs/>
          <w:color w:val="B51A00"/>
          <w:sz w:val="32"/>
          <w:szCs w:val="32"/>
        </w:rPr>
        <w:t xml:space="preserve">«Юриспруденция (с углубленным изучением английского юридического языка и общего права» </w:t>
      </w:r>
    </w:p>
    <w:p w14:paraId="38010588" w14:textId="5B80356F" w:rsidR="00432F0E" w:rsidRDefault="00000000">
      <w:pPr>
        <w:pStyle w:val="a6"/>
        <w:jc w:val="center"/>
        <w:rPr>
          <w:b/>
          <w:bCs/>
          <w:color w:val="B51A00"/>
          <w:sz w:val="32"/>
          <w:szCs w:val="32"/>
        </w:rPr>
      </w:pPr>
      <w:r>
        <w:rPr>
          <w:b/>
          <w:bCs/>
          <w:color w:val="B51A00"/>
          <w:sz w:val="32"/>
          <w:szCs w:val="32"/>
        </w:rPr>
        <w:t>16 мая 2026 г. в 19-00 онлайн</w:t>
      </w:r>
      <w:r>
        <w:rPr>
          <w:b/>
          <w:bCs/>
          <w:noProof/>
          <w:color w:val="B51A00"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3ABF6EE3" wp14:editId="5D0DDEF1">
            <wp:simplePos x="0" y="0"/>
            <wp:positionH relativeFrom="margin">
              <wp:posOffset>-6350</wp:posOffset>
            </wp:positionH>
            <wp:positionV relativeFrom="line">
              <wp:posOffset>407877</wp:posOffset>
            </wp:positionV>
            <wp:extent cx="6120057" cy="4127565"/>
            <wp:effectExtent l="0" t="0" r="0" b="0"/>
            <wp:wrapTopAndBottom distT="152400" distB="152400"/>
            <wp:docPr id="1073741825" name="officeArt object" descr="вставленное-изображение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вставленное-изображение.jpeg" descr="вставленное-изображение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27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3E06C7" w14:textId="77777777" w:rsidR="00432F0E" w:rsidRDefault="00432F0E">
      <w:pPr>
        <w:pStyle w:val="a6"/>
        <w:jc w:val="center"/>
        <w:rPr>
          <w:b/>
          <w:bCs/>
          <w:color w:val="B51A00"/>
          <w:sz w:val="32"/>
          <w:szCs w:val="32"/>
        </w:rPr>
      </w:pPr>
    </w:p>
    <w:p w14:paraId="5896C800" w14:textId="77777777" w:rsidR="00432F0E" w:rsidRDefault="00432F0E">
      <w:pPr>
        <w:pStyle w:val="a7"/>
        <w:spacing w:before="0" w:line="240" w:lineRule="auto"/>
        <w:jc w:val="center"/>
        <w:rPr>
          <w:rFonts w:ascii="Helvetica" w:eastAsia="Helvetica" w:hAnsi="Helvetica" w:cs="Helvetica"/>
          <w:color w:val="333333"/>
          <w:sz w:val="28"/>
          <w:szCs w:val="28"/>
          <w:shd w:val="clear" w:color="auto" w:fill="FEFFFF"/>
        </w:rPr>
      </w:pPr>
    </w:p>
    <w:p w14:paraId="2B837B52" w14:textId="77777777" w:rsidR="00432F0E" w:rsidRDefault="00000000">
      <w:pPr>
        <w:pStyle w:val="a7"/>
        <w:spacing w:before="0" w:line="240" w:lineRule="auto"/>
        <w:jc w:val="center"/>
        <w:rPr>
          <w:rFonts w:ascii="Helvetica" w:eastAsia="Helvetica" w:hAnsi="Helvetica" w:cs="Helvetica"/>
          <w:color w:val="333333"/>
          <w:sz w:val="28"/>
          <w:szCs w:val="28"/>
          <w:shd w:val="clear" w:color="auto" w:fill="FEFFFF"/>
        </w:rPr>
      </w:pPr>
      <w:r>
        <w:rPr>
          <w:rFonts w:ascii="Helvetica" w:hAnsi="Helvetica"/>
          <w:color w:val="333333"/>
          <w:sz w:val="28"/>
          <w:szCs w:val="28"/>
          <w:shd w:val="clear" w:color="auto" w:fill="FEFFFF"/>
        </w:rPr>
        <w:t>Уважаемые абитуриенты!</w:t>
      </w:r>
    </w:p>
    <w:p w14:paraId="6E1ED207" w14:textId="77777777" w:rsidR="00432F0E" w:rsidRDefault="00432F0E">
      <w:pPr>
        <w:pStyle w:val="a7"/>
        <w:spacing w:before="0" w:line="240" w:lineRule="auto"/>
        <w:jc w:val="center"/>
        <w:rPr>
          <w:rFonts w:ascii="Helvetica" w:eastAsia="Helvetica" w:hAnsi="Helvetica" w:cs="Helvetica"/>
          <w:color w:val="333333"/>
          <w:sz w:val="28"/>
          <w:szCs w:val="28"/>
          <w:shd w:val="clear" w:color="auto" w:fill="FEFFFF"/>
        </w:rPr>
      </w:pPr>
    </w:p>
    <w:p w14:paraId="2F6C3D32" w14:textId="0CAAE8E7" w:rsidR="00432F0E" w:rsidRDefault="004772DB">
      <w:pPr>
        <w:pStyle w:val="a7"/>
        <w:spacing w:before="0" w:line="240" w:lineRule="auto"/>
        <w:jc w:val="both"/>
        <w:rPr>
          <w:rFonts w:ascii="Helvetica" w:eastAsia="Helvetica" w:hAnsi="Helvetica" w:cs="Helvetica"/>
          <w:color w:val="333333"/>
          <w:sz w:val="28"/>
          <w:szCs w:val="28"/>
          <w:shd w:val="clear" w:color="auto" w:fill="FEFFFF"/>
        </w:rPr>
      </w:pPr>
      <w:r>
        <w:rPr>
          <w:rFonts w:ascii="Helvetica" w:hAnsi="Helvetica"/>
          <w:color w:val="333333"/>
          <w:sz w:val="28"/>
          <w:szCs w:val="28"/>
          <w:shd w:val="clear" w:color="auto" w:fill="FEFFFF"/>
        </w:rPr>
        <w:t>О</w:t>
      </w:r>
      <w:r>
        <w:rPr>
          <w:rFonts w:asciiTheme="minorHAnsi" w:hAnsiTheme="minorHAnsi"/>
          <w:color w:val="333333"/>
          <w:sz w:val="28"/>
          <w:szCs w:val="28"/>
          <w:shd w:val="clear" w:color="auto" w:fill="FEFFFF"/>
        </w:rPr>
        <w:t>тделение «</w:t>
      </w:r>
      <w:r w:rsidR="00000000">
        <w:rPr>
          <w:rFonts w:ascii="Helvetica" w:hAnsi="Helvetica"/>
          <w:color w:val="333333"/>
          <w:sz w:val="28"/>
          <w:szCs w:val="28"/>
          <w:shd w:val="clear" w:color="auto" w:fill="FEFFFF"/>
        </w:rPr>
        <w:t>Высшая школа правоведения</w:t>
      </w:r>
      <w:r>
        <w:rPr>
          <w:rFonts w:ascii="Helvetica" w:hAnsi="Helvetica"/>
          <w:color w:val="333333"/>
          <w:sz w:val="28"/>
          <w:szCs w:val="28"/>
          <w:shd w:val="clear" w:color="auto" w:fill="FEFFFF"/>
        </w:rPr>
        <w:t>»</w:t>
      </w:r>
      <w:r w:rsidR="00000000">
        <w:rPr>
          <w:rFonts w:ascii="Helvetica" w:hAnsi="Helvetica"/>
          <w:color w:val="333333"/>
          <w:sz w:val="28"/>
          <w:szCs w:val="28"/>
          <w:shd w:val="clear" w:color="auto" w:fill="FEFFFF"/>
        </w:rPr>
        <w:t xml:space="preserve"> Юридического факультета им. М.М. Сперанского ИПНБ РАНХиГС приглашают Вас на онлайн презентацию бакалаврской программы </w:t>
      </w:r>
      <w:r w:rsidR="00000000">
        <w:rPr>
          <w:rFonts w:ascii="Helvetica" w:hAnsi="Helvetica"/>
          <w:color w:val="B51A00"/>
          <w:sz w:val="28"/>
          <w:szCs w:val="28"/>
          <w:shd w:val="clear" w:color="auto" w:fill="FEFFFF"/>
        </w:rPr>
        <w:t>«Юриспруденция (с углубленным изучением английского юридического языка и общего права)»</w:t>
      </w:r>
      <w:r w:rsidR="00000000">
        <w:rPr>
          <w:rFonts w:ascii="Helvetica" w:hAnsi="Helvetica"/>
          <w:color w:val="333333"/>
          <w:sz w:val="28"/>
          <w:szCs w:val="28"/>
          <w:shd w:val="clear" w:color="auto" w:fill="FEFFFF"/>
        </w:rPr>
        <w:t xml:space="preserve"> </w:t>
      </w:r>
    </w:p>
    <w:p w14:paraId="66747B4E" w14:textId="77777777" w:rsidR="00432F0E" w:rsidRDefault="00432F0E">
      <w:pPr>
        <w:pStyle w:val="a7"/>
        <w:spacing w:before="0" w:line="240" w:lineRule="auto"/>
        <w:rPr>
          <w:rFonts w:ascii="Helvetica" w:eastAsia="Helvetica" w:hAnsi="Helvetica" w:cs="Helvetica"/>
          <w:color w:val="666666"/>
          <w:sz w:val="28"/>
          <w:szCs w:val="28"/>
          <w:shd w:val="clear" w:color="auto" w:fill="FFFFFF"/>
        </w:rPr>
      </w:pPr>
    </w:p>
    <w:p w14:paraId="1DAB5EDE" w14:textId="77777777" w:rsidR="00432F0E" w:rsidRDefault="00000000">
      <w:pPr>
        <w:pStyle w:val="a7"/>
        <w:spacing w:before="0" w:line="240" w:lineRule="auto"/>
        <w:jc w:val="both"/>
        <w:rPr>
          <w:rFonts w:ascii="Helvetica" w:eastAsia="Helvetica" w:hAnsi="Helvetica" w:cs="Helvetica"/>
          <w:color w:val="666666"/>
          <w:sz w:val="28"/>
          <w:szCs w:val="28"/>
          <w:shd w:val="clear" w:color="auto" w:fill="FEFFFF"/>
        </w:rPr>
      </w:pP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>Программа мероприятия: </w:t>
      </w:r>
    </w:p>
    <w:p w14:paraId="526323F8" w14:textId="77777777" w:rsidR="00432F0E" w:rsidRDefault="00000000">
      <w:pPr>
        <w:pStyle w:val="a7"/>
        <w:numPr>
          <w:ilvl w:val="0"/>
          <w:numId w:val="2"/>
        </w:numPr>
        <w:spacing w:before="0" w:line="240" w:lineRule="auto"/>
        <w:jc w:val="both"/>
        <w:rPr>
          <w:rFonts w:ascii="Helvetica" w:hAnsi="Helvetica"/>
          <w:color w:val="666666"/>
          <w:sz w:val="28"/>
          <w:szCs w:val="28"/>
          <w:shd w:val="clear" w:color="auto" w:fill="FEFFFF"/>
        </w:rPr>
      </w:pP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>презентация образовательной программы, ее отличительных характеристик и преимуществ;</w:t>
      </w:r>
    </w:p>
    <w:p w14:paraId="4067B936" w14:textId="77777777" w:rsidR="00432F0E" w:rsidRDefault="00000000">
      <w:pPr>
        <w:pStyle w:val="a7"/>
        <w:numPr>
          <w:ilvl w:val="0"/>
          <w:numId w:val="2"/>
        </w:numPr>
        <w:spacing w:before="0" w:line="240" w:lineRule="auto"/>
        <w:jc w:val="both"/>
        <w:rPr>
          <w:rFonts w:ascii="Helvetica" w:hAnsi="Helvetica"/>
          <w:color w:val="666666"/>
          <w:sz w:val="28"/>
          <w:szCs w:val="28"/>
          <w:shd w:val="clear" w:color="auto" w:fill="FEFFFF"/>
        </w:rPr>
      </w:pP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>анализ структуры изучаемых дисциплин</w:t>
      </w:r>
      <w:r>
        <w:rPr>
          <w:rFonts w:ascii="Helvetica" w:hAnsi="Helvetica"/>
          <w:color w:val="666666"/>
          <w:sz w:val="28"/>
          <w:szCs w:val="28"/>
          <w:shd w:val="clear" w:color="auto" w:fill="FEFFFF"/>
          <w:lang w:val="en-US"/>
        </w:rPr>
        <w:t>;</w:t>
      </w: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 xml:space="preserve"> </w:t>
      </w:r>
    </w:p>
    <w:p w14:paraId="66391778" w14:textId="77777777" w:rsidR="00432F0E" w:rsidRDefault="00000000">
      <w:pPr>
        <w:pStyle w:val="a7"/>
        <w:numPr>
          <w:ilvl w:val="0"/>
          <w:numId w:val="2"/>
        </w:numPr>
        <w:spacing w:before="0" w:line="240" w:lineRule="auto"/>
        <w:jc w:val="both"/>
        <w:rPr>
          <w:rFonts w:ascii="Helvetica" w:hAnsi="Helvetica"/>
          <w:color w:val="666666"/>
          <w:sz w:val="28"/>
          <w:szCs w:val="28"/>
          <w:shd w:val="clear" w:color="auto" w:fill="FEFFFF"/>
        </w:rPr>
      </w:pP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>обсуждение компетенций выпускников и перспектив их трудоустройства</w:t>
      </w:r>
      <w:r w:rsidRPr="004772DB">
        <w:rPr>
          <w:rFonts w:ascii="Helvetica" w:hAnsi="Helvetica"/>
          <w:color w:val="666666"/>
          <w:sz w:val="28"/>
          <w:szCs w:val="28"/>
          <w:shd w:val="clear" w:color="auto" w:fill="FEFFFF"/>
        </w:rPr>
        <w:t>;</w:t>
      </w: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 xml:space="preserve"> </w:t>
      </w:r>
    </w:p>
    <w:p w14:paraId="3746420B" w14:textId="77777777" w:rsidR="00432F0E" w:rsidRDefault="00000000">
      <w:pPr>
        <w:pStyle w:val="a7"/>
        <w:numPr>
          <w:ilvl w:val="0"/>
          <w:numId w:val="2"/>
        </w:numPr>
        <w:spacing w:before="0" w:line="240" w:lineRule="auto"/>
        <w:jc w:val="both"/>
        <w:rPr>
          <w:rFonts w:ascii="Helvetica" w:hAnsi="Helvetica"/>
          <w:color w:val="666666"/>
          <w:sz w:val="28"/>
          <w:szCs w:val="28"/>
          <w:shd w:val="clear" w:color="auto" w:fill="FEFFFF"/>
        </w:rPr>
      </w:pP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>ответы на вопросы абитуриентов.</w:t>
      </w:r>
    </w:p>
    <w:p w14:paraId="1D60659B" w14:textId="77777777" w:rsidR="00432F0E" w:rsidRDefault="00432F0E">
      <w:pPr>
        <w:pStyle w:val="a7"/>
        <w:spacing w:before="0" w:line="240" w:lineRule="auto"/>
        <w:jc w:val="both"/>
        <w:rPr>
          <w:rFonts w:ascii="Helvetica" w:eastAsia="Helvetica" w:hAnsi="Helvetica" w:cs="Helvetica"/>
          <w:color w:val="666666"/>
          <w:sz w:val="28"/>
          <w:szCs w:val="28"/>
          <w:shd w:val="clear" w:color="auto" w:fill="FEFFFF"/>
        </w:rPr>
      </w:pPr>
    </w:p>
    <w:p w14:paraId="1626BB56" w14:textId="77777777" w:rsidR="00432F0E" w:rsidRDefault="00000000">
      <w:pPr>
        <w:pStyle w:val="a7"/>
        <w:spacing w:before="0" w:line="240" w:lineRule="auto"/>
        <w:jc w:val="both"/>
        <w:rPr>
          <w:rFonts w:ascii="Helvetica" w:eastAsia="Helvetica" w:hAnsi="Helvetica" w:cs="Helvetica"/>
          <w:color w:val="666666"/>
          <w:sz w:val="28"/>
          <w:szCs w:val="28"/>
          <w:shd w:val="clear" w:color="auto" w:fill="FEFFFF"/>
        </w:rPr>
      </w:pP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lastRenderedPageBreak/>
        <w:t xml:space="preserve">Цель образовательных программ: подготовка юристов новой формации для работы в глобальной экономике в условиях многополярного мира. </w:t>
      </w:r>
    </w:p>
    <w:p w14:paraId="66ED856B" w14:textId="77777777" w:rsidR="00432F0E" w:rsidRDefault="00432F0E">
      <w:pPr>
        <w:pStyle w:val="a7"/>
        <w:spacing w:before="0" w:line="240" w:lineRule="auto"/>
        <w:jc w:val="both"/>
        <w:rPr>
          <w:rFonts w:ascii="Helvetica" w:eastAsia="Helvetica" w:hAnsi="Helvetica" w:cs="Helvetica"/>
          <w:color w:val="666666"/>
          <w:sz w:val="28"/>
          <w:szCs w:val="28"/>
          <w:shd w:val="clear" w:color="auto" w:fill="FEFFFF"/>
        </w:rPr>
      </w:pPr>
    </w:p>
    <w:p w14:paraId="41243608" w14:textId="4D0BFC01" w:rsidR="00432F0E" w:rsidRDefault="00000000">
      <w:pPr>
        <w:pStyle w:val="a7"/>
        <w:spacing w:before="0" w:line="240" w:lineRule="auto"/>
        <w:jc w:val="both"/>
        <w:rPr>
          <w:rFonts w:ascii="Helvetica" w:eastAsia="Helvetica" w:hAnsi="Helvetica" w:cs="Helvetica"/>
          <w:color w:val="666666"/>
          <w:sz w:val="28"/>
          <w:szCs w:val="28"/>
          <w:shd w:val="clear" w:color="auto" w:fill="FEFFFF"/>
        </w:rPr>
      </w:pP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 xml:space="preserve">Во встрече примут участие </w:t>
      </w:r>
      <w:r w:rsidR="004772DB">
        <w:rPr>
          <w:rFonts w:ascii="Helvetica" w:hAnsi="Helvetica"/>
          <w:color w:val="666666"/>
          <w:sz w:val="28"/>
          <w:szCs w:val="28"/>
          <w:shd w:val="clear" w:color="auto" w:fill="FEFFFF"/>
        </w:rPr>
        <w:t>з</w:t>
      </w:r>
      <w:r w:rsidR="004772DB">
        <w:rPr>
          <w:rFonts w:asciiTheme="minorHAnsi" w:hAnsiTheme="minorHAnsi"/>
          <w:color w:val="666666"/>
          <w:sz w:val="28"/>
          <w:szCs w:val="28"/>
          <w:shd w:val="clear" w:color="auto" w:fill="FEFFFF"/>
        </w:rPr>
        <w:t>аведующий отделением «</w:t>
      </w:r>
      <w:hyperlink r:id="rId8" w:history="1">
        <w:r>
          <w:rPr>
            <w:rStyle w:val="Hyperlink0"/>
            <w:rFonts w:ascii="Helvetica" w:hAnsi="Helvetica"/>
            <w:sz w:val="28"/>
            <w:szCs w:val="28"/>
            <w:shd w:val="clear" w:color="auto" w:fill="FEFFFF"/>
          </w:rPr>
          <w:t>Высш</w:t>
        </w:r>
        <w:r w:rsidR="004772DB">
          <w:rPr>
            <w:rStyle w:val="Hyperlink0"/>
            <w:rFonts w:ascii="Helvetica" w:hAnsi="Helvetica"/>
            <w:sz w:val="28"/>
            <w:szCs w:val="28"/>
            <w:shd w:val="clear" w:color="auto" w:fill="FEFFFF"/>
          </w:rPr>
          <w:t>а</w:t>
        </w:r>
        <w:r w:rsidR="004772DB">
          <w:rPr>
            <w:rStyle w:val="Hyperlink0"/>
            <w:rFonts w:asciiTheme="minorHAnsi" w:hAnsiTheme="minorHAnsi"/>
            <w:sz w:val="28"/>
            <w:szCs w:val="28"/>
            <w:shd w:val="clear" w:color="auto" w:fill="FEFFFF"/>
          </w:rPr>
          <w:t>я</w:t>
        </w:r>
        <w:r>
          <w:rPr>
            <w:rStyle w:val="Hyperlink0"/>
            <w:rFonts w:ascii="Helvetica" w:hAnsi="Helvetica"/>
            <w:sz w:val="28"/>
            <w:szCs w:val="28"/>
            <w:shd w:val="clear" w:color="auto" w:fill="FEFFFF"/>
          </w:rPr>
          <w:t xml:space="preserve"> школ</w:t>
        </w:r>
        <w:r w:rsidR="004772DB">
          <w:rPr>
            <w:rStyle w:val="Hyperlink0"/>
            <w:rFonts w:ascii="Helvetica" w:hAnsi="Helvetica"/>
            <w:sz w:val="28"/>
            <w:szCs w:val="28"/>
            <w:shd w:val="clear" w:color="auto" w:fill="FEFFFF"/>
          </w:rPr>
          <w:t>а</w:t>
        </w:r>
        <w:r>
          <w:rPr>
            <w:rStyle w:val="Hyperlink0"/>
            <w:rFonts w:ascii="Helvetica" w:hAnsi="Helvetica"/>
            <w:sz w:val="28"/>
            <w:szCs w:val="28"/>
            <w:shd w:val="clear" w:color="auto" w:fill="FEFFFF"/>
          </w:rPr>
          <w:t xml:space="preserve"> правоведения</w:t>
        </w:r>
      </w:hyperlink>
      <w:r w:rsidR="004772DB">
        <w:rPr>
          <w:rFonts w:ascii="Helvetica" w:eastAsia="Helvetica" w:hAnsi="Helvetica" w:cs="Helvetica"/>
          <w:color w:val="666666"/>
          <w:sz w:val="28"/>
          <w:szCs w:val="28"/>
          <w:shd w:val="clear" w:color="auto" w:fill="FEFFFF"/>
        </w:rPr>
        <w:t>»</w:t>
      </w: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 xml:space="preserve"> </w:t>
      </w:r>
      <w:r w:rsidR="004772DB">
        <w:rPr>
          <w:rFonts w:ascii="Helvetica" w:hAnsi="Helvetica"/>
          <w:color w:val="666666"/>
          <w:sz w:val="28"/>
          <w:szCs w:val="28"/>
          <w:shd w:val="clear" w:color="auto" w:fill="FEFFFF"/>
        </w:rPr>
        <w:t>Ю</w:t>
      </w:r>
      <w:r w:rsidR="004772DB">
        <w:rPr>
          <w:rFonts w:asciiTheme="minorHAnsi" w:hAnsiTheme="minorHAnsi"/>
          <w:color w:val="666666"/>
          <w:sz w:val="28"/>
          <w:szCs w:val="28"/>
          <w:shd w:val="clear" w:color="auto" w:fill="FEFFFF"/>
        </w:rPr>
        <w:t xml:space="preserve">ридического факультета ИПНБ </w:t>
      </w: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 xml:space="preserve">РАНХиГС Олег Владимирович Зайцев, директор программы Александр Игнатьевич </w:t>
      </w:r>
      <w:proofErr w:type="spellStart"/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>Пашинский</w:t>
      </w:r>
      <w:proofErr w:type="spellEnd"/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>.</w:t>
      </w:r>
    </w:p>
    <w:p w14:paraId="2539BAC8" w14:textId="77777777" w:rsidR="00432F0E" w:rsidRDefault="00432F0E">
      <w:pPr>
        <w:pStyle w:val="a7"/>
        <w:spacing w:before="0" w:line="240" w:lineRule="auto"/>
        <w:jc w:val="both"/>
        <w:rPr>
          <w:rFonts w:ascii="Helvetica" w:eastAsia="Helvetica" w:hAnsi="Helvetica" w:cs="Helvetica"/>
          <w:color w:val="666666"/>
          <w:sz w:val="28"/>
          <w:szCs w:val="28"/>
          <w:shd w:val="clear" w:color="auto" w:fill="FEFFFF"/>
        </w:rPr>
      </w:pPr>
    </w:p>
    <w:p w14:paraId="32BF5762" w14:textId="77777777" w:rsidR="00432F0E" w:rsidRDefault="00000000">
      <w:pPr>
        <w:pStyle w:val="a7"/>
        <w:spacing w:before="0" w:line="240" w:lineRule="auto"/>
        <w:rPr>
          <w:rFonts w:ascii="Helvetica" w:eastAsia="Helvetica" w:hAnsi="Helvetica" w:cs="Helvetica"/>
          <w:color w:val="666666"/>
          <w:sz w:val="28"/>
          <w:szCs w:val="28"/>
          <w:shd w:val="clear" w:color="auto" w:fill="FEFFFF"/>
        </w:rPr>
      </w:pPr>
      <w:r>
        <w:rPr>
          <w:rFonts w:ascii="Helvetica" w:hAnsi="Helvetica"/>
          <w:color w:val="666666"/>
          <w:sz w:val="28"/>
          <w:szCs w:val="28"/>
          <w:shd w:val="clear" w:color="auto" w:fill="FEFFFF"/>
        </w:rPr>
        <w:t xml:space="preserve"> </w:t>
      </w:r>
    </w:p>
    <w:p w14:paraId="71882470" w14:textId="77777777" w:rsidR="00432F0E" w:rsidRDefault="00000000">
      <w:pPr>
        <w:pStyle w:val="a6"/>
        <w:rPr>
          <w:sz w:val="28"/>
          <w:szCs w:val="28"/>
        </w:rPr>
      </w:pPr>
      <w:r>
        <w:rPr>
          <w:sz w:val="28"/>
          <w:szCs w:val="28"/>
        </w:rPr>
        <w:t>Дата и время: 16 мая 2026 г. начало в 19 :00 (МСК)</w:t>
      </w:r>
    </w:p>
    <w:p w14:paraId="0EEAD4BA" w14:textId="77777777" w:rsidR="00432F0E" w:rsidRDefault="00000000">
      <w:pPr>
        <w:pStyle w:val="a6"/>
        <w:rPr>
          <w:rStyle w:val="a8"/>
          <w:sz w:val="28"/>
          <w:szCs w:val="28"/>
          <w:shd w:val="clear" w:color="auto" w:fill="FFFFFF"/>
        </w:rPr>
      </w:pPr>
      <w:r>
        <w:rPr>
          <w:sz w:val="28"/>
          <w:szCs w:val="28"/>
        </w:rPr>
        <w:t>Формат: онлайн-трансляция</w:t>
      </w:r>
    </w:p>
    <w:p w14:paraId="61EF96BF" w14:textId="77777777" w:rsidR="00432F0E" w:rsidRDefault="00432F0E">
      <w:pPr>
        <w:pStyle w:val="a6"/>
        <w:rPr>
          <w:rStyle w:val="a8"/>
          <w:color w:val="666666"/>
          <w:sz w:val="28"/>
          <w:szCs w:val="28"/>
          <w:shd w:val="clear" w:color="auto" w:fill="FFFFFF"/>
        </w:rPr>
      </w:pPr>
    </w:p>
    <w:p w14:paraId="3F76F98D" w14:textId="77777777" w:rsidR="00432F0E" w:rsidRDefault="00000000">
      <w:pPr>
        <w:pStyle w:val="a6"/>
        <w:rPr>
          <w:rStyle w:val="a8"/>
          <w:color w:val="333333"/>
          <w:sz w:val="28"/>
          <w:szCs w:val="28"/>
        </w:rPr>
      </w:pPr>
      <w:r>
        <w:rPr>
          <w:rStyle w:val="a8"/>
          <w:color w:val="333333"/>
          <w:sz w:val="28"/>
          <w:szCs w:val="28"/>
        </w:rPr>
        <w:t>Требуется регистрация, после которой будет выслана ссылка на подключение к мероприятию</w:t>
      </w:r>
    </w:p>
    <w:p w14:paraId="525059BB" w14:textId="77777777" w:rsidR="00432F0E" w:rsidRDefault="00432F0E">
      <w:pPr>
        <w:pStyle w:val="a6"/>
        <w:rPr>
          <w:rStyle w:val="a8"/>
          <w:b/>
          <w:bCs/>
          <w:color w:val="333333"/>
          <w:sz w:val="28"/>
          <w:szCs w:val="28"/>
        </w:rPr>
      </w:pPr>
    </w:p>
    <w:p w14:paraId="6F8F4E05" w14:textId="77777777" w:rsidR="00432F0E" w:rsidRDefault="00000000">
      <w:pPr>
        <w:pStyle w:val="a6"/>
        <w:rPr>
          <w:rStyle w:val="a8"/>
          <w:b/>
          <w:bCs/>
          <w:color w:val="333333"/>
          <w:sz w:val="28"/>
          <w:szCs w:val="28"/>
        </w:rPr>
      </w:pPr>
      <w:hyperlink r:id="rId9" w:history="1">
        <w:r>
          <w:rPr>
            <w:rStyle w:val="Hyperlink1"/>
            <w:b/>
            <w:bCs/>
            <w:color w:val="E22400"/>
            <w:sz w:val="28"/>
            <w:szCs w:val="28"/>
          </w:rPr>
          <w:t>РЕГИСТРАЦИЯ</w:t>
        </w:r>
      </w:hyperlink>
    </w:p>
    <w:p w14:paraId="67B11604" w14:textId="77777777" w:rsidR="00432F0E" w:rsidRDefault="00432F0E">
      <w:pPr>
        <w:pStyle w:val="a6"/>
        <w:rPr>
          <w:rStyle w:val="a8"/>
          <w:color w:val="333333"/>
          <w:sz w:val="28"/>
          <w:szCs w:val="28"/>
        </w:rPr>
      </w:pPr>
    </w:p>
    <w:p w14:paraId="0FA68F91" w14:textId="77777777" w:rsidR="00432F0E" w:rsidRDefault="00000000">
      <w:pPr>
        <w:pStyle w:val="a6"/>
        <w:rPr>
          <w:rStyle w:val="a8"/>
          <w:sz w:val="28"/>
          <w:szCs w:val="28"/>
          <w:shd w:val="clear" w:color="auto" w:fill="FFFFFF"/>
        </w:rPr>
      </w:pPr>
      <w:r>
        <w:rPr>
          <w:sz w:val="28"/>
          <w:szCs w:val="28"/>
        </w:rPr>
        <w:t>Контакты: </w:t>
      </w:r>
    </w:p>
    <w:p w14:paraId="03DE67AD" w14:textId="77777777" w:rsidR="00432F0E" w:rsidRDefault="00000000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Катаева Елена Григорьевна</w:t>
      </w:r>
    </w:p>
    <w:p w14:paraId="063BFB98" w14:textId="77777777" w:rsidR="00432F0E" w:rsidRDefault="00000000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тел.: +7 (985)109-46-46</w:t>
      </w:r>
    </w:p>
    <w:p w14:paraId="462F9BFC" w14:textId="77777777" w:rsidR="00432F0E" w:rsidRPr="004772DB" w:rsidRDefault="00000000">
      <w:pPr>
        <w:pStyle w:val="a6"/>
        <w:numPr>
          <w:ilvl w:val="0"/>
          <w:numId w:val="4"/>
        </w:numPr>
        <w:rPr>
          <w:sz w:val="28"/>
          <w:szCs w:val="28"/>
          <w:lang w:val="en-US"/>
        </w:rPr>
      </w:pPr>
      <w:r w:rsidRPr="004772DB">
        <w:rPr>
          <w:rStyle w:val="a8"/>
          <w:color w:val="333333"/>
          <w:sz w:val="28"/>
          <w:szCs w:val="28"/>
          <w:lang w:val="en-US"/>
        </w:rPr>
        <w:t xml:space="preserve">e-mail: </w:t>
      </w:r>
      <w:proofErr w:type="spellStart"/>
      <w:r>
        <w:rPr>
          <w:rStyle w:val="a8"/>
          <w:color w:val="333333"/>
          <w:sz w:val="28"/>
          <w:szCs w:val="28"/>
          <w:lang w:val="en-US"/>
        </w:rPr>
        <w:t>kataeva-eg@ranepa</w:t>
      </w:r>
      <w:proofErr w:type="spellEnd"/>
      <w:r>
        <w:rPr>
          <w:rStyle w:val="a8"/>
          <w:color w:val="333333"/>
          <w:sz w:val="28"/>
          <w:szCs w:val="28"/>
          <w:lang w:val="en-US"/>
        </w:rPr>
        <w:t xml:space="preserve"> .</w:t>
      </w:r>
      <w:proofErr w:type="spellStart"/>
      <w:r>
        <w:rPr>
          <w:rStyle w:val="a8"/>
          <w:color w:val="333333"/>
          <w:sz w:val="28"/>
          <w:szCs w:val="28"/>
          <w:lang w:val="en-US"/>
        </w:rPr>
        <w:t>ru</w:t>
      </w:r>
      <w:proofErr w:type="spellEnd"/>
    </w:p>
    <w:p w14:paraId="5E3F3ACB" w14:textId="77777777" w:rsidR="00432F0E" w:rsidRPr="004772DB" w:rsidRDefault="00432F0E">
      <w:pPr>
        <w:pStyle w:val="a7"/>
        <w:spacing w:before="0" w:line="240" w:lineRule="auto"/>
        <w:jc w:val="both"/>
        <w:rPr>
          <w:rFonts w:asciiTheme="minorHAnsi" w:hAnsiTheme="minorHAnsi"/>
        </w:rPr>
      </w:pPr>
    </w:p>
    <w:sectPr w:rsidR="00432F0E" w:rsidRPr="004772DB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152B6" w14:textId="77777777" w:rsidR="00D028C6" w:rsidRDefault="00D028C6">
      <w:r>
        <w:separator/>
      </w:r>
    </w:p>
  </w:endnote>
  <w:endnote w:type="continuationSeparator" w:id="0">
    <w:p w14:paraId="7B0637F7" w14:textId="77777777" w:rsidR="00D028C6" w:rsidRDefault="00D02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63C19" w14:textId="77777777" w:rsidR="00432F0E" w:rsidRDefault="00432F0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FEA30" w14:textId="77777777" w:rsidR="00D028C6" w:rsidRDefault="00D028C6">
      <w:r>
        <w:separator/>
      </w:r>
    </w:p>
  </w:footnote>
  <w:footnote w:type="continuationSeparator" w:id="0">
    <w:p w14:paraId="1123BEB6" w14:textId="77777777" w:rsidR="00D028C6" w:rsidRDefault="00D02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CFA71" w14:textId="77777777" w:rsidR="00432F0E" w:rsidRDefault="00432F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0EA6"/>
    <w:multiLevelType w:val="hybridMultilevel"/>
    <w:tmpl w:val="1068DB14"/>
    <w:numStyleLink w:val="a"/>
  </w:abstractNum>
  <w:abstractNum w:abstractNumId="1" w15:restartNumberingAfterBreak="0">
    <w:nsid w:val="43554948"/>
    <w:multiLevelType w:val="hybridMultilevel"/>
    <w:tmpl w:val="1068DB14"/>
    <w:styleLink w:val="a"/>
    <w:lvl w:ilvl="0" w:tplc="3938652A">
      <w:start w:val="1"/>
      <w:numFmt w:val="bullet"/>
      <w:lvlText w:val="-"/>
      <w:lvlJc w:val="left"/>
      <w:pPr>
        <w:ind w:left="3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 w:tplc="5202A3D0">
      <w:start w:val="1"/>
      <w:numFmt w:val="bullet"/>
      <w:lvlText w:val="-"/>
      <w:lvlJc w:val="left"/>
      <w:pPr>
        <w:ind w:left="5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 w:tplc="D40A1D1A">
      <w:start w:val="1"/>
      <w:numFmt w:val="bullet"/>
      <w:lvlText w:val="-"/>
      <w:lvlJc w:val="left"/>
      <w:pPr>
        <w:ind w:left="7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 w:tplc="D9541400">
      <w:start w:val="1"/>
      <w:numFmt w:val="bullet"/>
      <w:lvlText w:val="-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 w:tplc="BA90D85A">
      <w:start w:val="1"/>
      <w:numFmt w:val="bullet"/>
      <w:lvlText w:val="-"/>
      <w:lvlJc w:val="left"/>
      <w:pPr>
        <w:ind w:left="12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 w:tplc="6EE0F848">
      <w:start w:val="1"/>
      <w:numFmt w:val="bullet"/>
      <w:lvlText w:val="-"/>
      <w:lvlJc w:val="left"/>
      <w:pPr>
        <w:ind w:left="15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 w:tplc="AF281FFA">
      <w:start w:val="1"/>
      <w:numFmt w:val="bullet"/>
      <w:lvlText w:val="-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 w:tplc="FB8A9D0A">
      <w:start w:val="1"/>
      <w:numFmt w:val="bullet"/>
      <w:lvlText w:val="-"/>
      <w:lvlJc w:val="left"/>
      <w:pPr>
        <w:ind w:left="19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 w:tplc="3828CA06">
      <w:start w:val="1"/>
      <w:numFmt w:val="bullet"/>
      <w:lvlText w:val="-"/>
      <w:lvlJc w:val="left"/>
      <w:pPr>
        <w:ind w:left="22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abstractNum w:abstractNumId="2" w15:restartNumberingAfterBreak="0">
    <w:nsid w:val="575F3184"/>
    <w:multiLevelType w:val="hybridMultilevel"/>
    <w:tmpl w:val="AE62820E"/>
    <w:styleLink w:val="a0"/>
    <w:lvl w:ilvl="0" w:tplc="CC56925E">
      <w:start w:val="1"/>
      <w:numFmt w:val="bullet"/>
      <w:lvlText w:val="•"/>
      <w:lvlJc w:val="left"/>
      <w:pPr>
        <w:ind w:left="538" w:hanging="3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0"/>
        <w:highlight w:val="none"/>
        <w:vertAlign w:val="baseline"/>
      </w:rPr>
    </w:lvl>
    <w:lvl w:ilvl="1" w:tplc="A9E68058">
      <w:start w:val="1"/>
      <w:numFmt w:val="bullet"/>
      <w:lvlText w:val="•"/>
      <w:lvlJc w:val="left"/>
      <w:pPr>
        <w:ind w:left="758" w:hanging="3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2" w:tplc="3F54D668">
      <w:start w:val="1"/>
      <w:numFmt w:val="bullet"/>
      <w:lvlText w:val="•"/>
      <w:lvlJc w:val="left"/>
      <w:pPr>
        <w:ind w:left="978" w:hanging="3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3" w:tplc="E94A66F6">
      <w:start w:val="1"/>
      <w:numFmt w:val="bullet"/>
      <w:lvlText w:val="•"/>
      <w:lvlJc w:val="left"/>
      <w:pPr>
        <w:ind w:left="1198" w:hanging="3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4" w:tplc="64BC04CE">
      <w:start w:val="1"/>
      <w:numFmt w:val="bullet"/>
      <w:lvlText w:val="•"/>
      <w:lvlJc w:val="left"/>
      <w:pPr>
        <w:ind w:left="1418" w:hanging="3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5" w:tplc="C4B87428">
      <w:start w:val="1"/>
      <w:numFmt w:val="bullet"/>
      <w:lvlText w:val="•"/>
      <w:lvlJc w:val="left"/>
      <w:pPr>
        <w:ind w:left="1638" w:hanging="3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6" w:tplc="AE2AFF8C">
      <w:start w:val="1"/>
      <w:numFmt w:val="bullet"/>
      <w:lvlText w:val="•"/>
      <w:lvlJc w:val="left"/>
      <w:pPr>
        <w:ind w:left="1858" w:hanging="3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7" w:tplc="53DC7E5E">
      <w:start w:val="1"/>
      <w:numFmt w:val="bullet"/>
      <w:lvlText w:val="•"/>
      <w:lvlJc w:val="left"/>
      <w:pPr>
        <w:ind w:left="2078" w:hanging="3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  <w:lvl w:ilvl="8" w:tplc="61F46B82">
      <w:start w:val="1"/>
      <w:numFmt w:val="bullet"/>
      <w:lvlText w:val="•"/>
      <w:lvlJc w:val="left"/>
      <w:pPr>
        <w:ind w:left="2298" w:hanging="3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23232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5FF46432"/>
    <w:multiLevelType w:val="hybridMultilevel"/>
    <w:tmpl w:val="AE62820E"/>
    <w:numStyleLink w:val="a0"/>
  </w:abstractNum>
  <w:num w:numId="1" w16cid:durableId="810833221">
    <w:abstractNumId w:val="1"/>
  </w:num>
  <w:num w:numId="2" w16cid:durableId="159855608">
    <w:abstractNumId w:val="0"/>
  </w:num>
  <w:num w:numId="3" w16cid:durableId="2082941327">
    <w:abstractNumId w:val="2"/>
  </w:num>
  <w:num w:numId="4" w16cid:durableId="8182328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F0E"/>
    <w:rsid w:val="00013F05"/>
    <w:rsid w:val="00432F0E"/>
    <w:rsid w:val="004772DB"/>
    <w:rsid w:val="009B2560"/>
    <w:rsid w:val="00D0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5FA38"/>
  <w15:docId w15:val="{FA0A372A-0317-4844-8147-2B76C6C6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sz w:val="24"/>
      <w:szCs w:val="24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По умолчанию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Тире"/>
    <w:pPr>
      <w:numPr>
        <w:numId w:val="1"/>
      </w:numPr>
    </w:pPr>
  </w:style>
  <w:style w:type="character" w:customStyle="1" w:styleId="a8">
    <w:name w:val="Нет"/>
  </w:style>
  <w:style w:type="character" w:customStyle="1" w:styleId="Hyperlink0">
    <w:name w:val="Hyperlink.0"/>
    <w:basedOn w:val="a8"/>
    <w:rPr>
      <w:outline w:val="0"/>
      <w:color w:val="921A1D"/>
    </w:rPr>
  </w:style>
  <w:style w:type="character" w:customStyle="1" w:styleId="Hyperlink1">
    <w:name w:val="Hyperlink.1"/>
    <w:basedOn w:val="a5"/>
    <w:rPr>
      <w:u w:val="single"/>
    </w:rPr>
  </w:style>
  <w:style w:type="numbering" w:customStyle="1" w:styleId="a0">
    <w:name w:val="Пункт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gsu.ranepa.ru/prav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cloud/69f087ed95add53a9b0f3a7e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Сорокин</dc:creator>
  <cp:lastModifiedBy>Андрей Сорокин</cp:lastModifiedBy>
  <cp:revision>2</cp:revision>
  <dcterms:created xsi:type="dcterms:W3CDTF">2026-05-04T18:27:00Z</dcterms:created>
  <dcterms:modified xsi:type="dcterms:W3CDTF">2026-05-04T18:27:00Z</dcterms:modified>
</cp:coreProperties>
</file>